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PPE issuance log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Issued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Month or period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Crew or department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Log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Reviewed by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PPE issued</w:t>
      </w:r>
    </w:p>
    <w:p>
      <w:pPr>
        <w:spacing w:before="0" w:after="60"/>
      </w:pPr>
      <w:r>
        <w:rPr>
          <w:i/>
          <w:sz w:val="19"/>
        </w:rPr>
        <w:t xml:space="preserve">Condition: new, used or replaced. Note any damage found at return.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Size or ID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