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Inspección de seguridad del sitio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Clima y condiciones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Trabajo en curso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Sitio y personas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acceso al sitio está controlado, con letreros y registro de entrada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pasillos, los caminos y las áreas de trabajo están libres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orden y la limpieza están bien, sin peligros de tropiezo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usa el EPP requerido y está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letreros y las barreras están en su lugar y se ven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cuadrilla conoce la autoridad para parar el trabajo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Trabajo en alturas y bajo el nivel del suelo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andamios están etiquetados e inspeccionados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escaleras de mano están en buen estado y se usan bien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usa protección contra caídas donde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excavaciones están inspeccionadas, con una forma segura de entrar y salir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aberturas en pisos y techos están tapadas o protegidas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Energía e incendios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corriente temporal está en buen estado, con los cables fuera del suelo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usa protección contra fallas a tierra según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sigue el bloqueo y etiquetado donde hace falta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extintores están en su lugar, cargados y con etiqueta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trabajo en caliente tiene permiso, donde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inflamables están guardados como se debe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Materiales, equipo y respuesta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materiales peligrosos están etiquetados, y las hojas de datos de seguridad están en el sitio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equipo está inspeccionado y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operadores están capacitados para el equipo que manejan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botiquín está surtido y es fácil de alcanzar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teléfonos de emergencia, la dirección y el punto de reunión están a la vista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