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Incident report form</w:t>
      </w:r>
    </w:p>
    <w:p>
      <w:pPr>
        <w:spacing w:before="100" w:after="60"/>
      </w:pPr>
      <w:r>
        <w:rPr>
          <w:b/>
          <w:sz w:val="19"/>
        </w:rPr>
        <w:t xml:space="preserve">Date of incident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Reported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Job or project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Report date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What happened</w:t>
      </w:r>
    </w:p>
    <w:p>
      <w:pPr>
        <w:spacing w:before="0" w:after="60"/>
      </w:pPr>
      <w:r>
        <w:rPr>
          <w:i/>
          <w:sz w:val="19"/>
        </w:rPr>
        <w:t xml:space="preserve">Facts only. Say what you saw, not who is to blame.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People involved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Role or crew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What they were doing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Injured? Y/N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Witnesses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Company or crew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Phone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Immediate action and first aid</w:t>
      </w:r>
    </w:p>
    <w:p>
      <w:pPr>
        <w:spacing w:before="0" w:after="60"/>
      </w:pPr>
      <w:r>
        <w:rPr>
          <w:i/>
          <w:sz w:val="19"/>
        </w:rPr>
        <w:t xml:space="preserve">If anyone needs more than basic first aid, get medical help.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Contributing factors</w:t>
      </w:r>
    </w:p>
    <w:p>
      <w:pPr>
        <w:spacing w:before="0" w:after="60"/>
      </w:pPr>
      <w:r>
        <w:rPr>
          <w:i/>
          <w:sz w:val="19"/>
        </w:rPr>
        <w:t xml:space="preserve">Check all that apply.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Rushed or behind schedule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Weather or lighting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Missing or unclear procedure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Not enough training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Equipment problem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Not enough people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Tool or guard missing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Communication gap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Housekeeping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Fatigue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Corrective actions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Action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Owner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Due date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Done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Reviewed by</w:t>
      </w:r>
    </w:p>
    <w:p>
      <w:pPr>
        <w:spacing w:before="0" w:after="60"/>
      </w:pPr>
      <w:r>
        <w:rPr>
          <w:i/>
          <w:sz w:val="19"/>
        </w:rPr>
        <w:t xml:space="preserve">Whether it's recordable is decided by the current OSHA recordkeeping rules (29 CFR 1904). Check the current rule.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Reported by (name, signature, date)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Supervisor reviewed (name, signature, date)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