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Fire extinguisher monthly inspection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or building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Number of extinguishers checked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Extinguisher locations or IDs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Next check due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Location and access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Extinguisher is in its marked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blocks the way to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Sign or marking is visible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It's mounted or stored as the maker says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Type fits the hazard in this area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The extinguisher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Pin is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Tamper seal is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Gauge reads in the operating range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Body shows no dents, corrosion or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Hose and nozzle are clear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Handle and lever are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Label is legible and faces out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Instructions on the label can be read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Records and follow-up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Service tag is attached and current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Last service is within your required interval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Monthly check is initialed and dated on the tag or log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Failed extinguishers are tagged and pulled for service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 replacement is in place while one is out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