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Conveyor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Area or line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Conveyor number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Inspector name </w:t>
      </w:r>
      <w:r>
        <w:rPr>
          <w:sz w:val="19"/>
        </w:rPr>
        <w:t xml:space="preserve">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Guards and stops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Guards are in place, secure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stops are easy to reach and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Pull cords run the full length and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Warning labels and signs are in place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Lockout points are marked and easy to find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Belt and rollers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Belt tracks straight and doesn't rub the frame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Belt has no tears, frayed edges or bad splices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Rollers turn freely, with none seized or missing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Pulleys, chains and drives show no damage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material buildup on or under the belt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Pinch points and area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Pinch points at the head, tail and transfers are guarded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Walkways and crossovers are clear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Area around the conveyor is clear of people and clutter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loose clothing, tools or gear on the frame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Sounds and smells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unusual noise, such as grinding, squealing or knocking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burning or hot smell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