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Climbing gear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Name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Crew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Gear set or ID number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Location </w:t>
      </w:r>
      <w:r>
        <w:rPr>
          <w:sz w:val="19"/>
        </w:rPr>
        <w:t xml:space="preserve">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Belt, straps and lanyards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Webbing and leather show no cuts, fraying, burns or hard spots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Stitching is intact and not pulled or worn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Strap or lanyard has no chemical damage or paint on the fibers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Rings and D-rings are not bent, cracked or sharp-edged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Tags and markings are present and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Hooks, snaps and hardware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Hooks and snaps open and close freely, and lock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Gate springs close the gate fully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cracks, rust, pitting, distortion or deep nicks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Buckles and keepers hold and are not worn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Pole climbing hardware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Gaffs are the right shape and not worn, bent or cracked, per the maker's instructions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Gaff guards are on during transport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Climber pads and straps are secure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Fasteners are tight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Harness and fall arrest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Harness webbing, stitching and hardware show no damage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Shock absorber pack is intact and has not been deployed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Connectors and anchorage devices are as the maker specifies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Gear is current on your program's inspection schedule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